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B" w:rsidRPr="00096DD2" w:rsidRDefault="000E46EB" w:rsidP="000E46EB">
      <w:pPr>
        <w:jc w:val="center"/>
        <w:rPr>
          <w:b/>
          <w:lang w:val="en-GB"/>
        </w:rPr>
      </w:pPr>
      <w:r w:rsidRPr="00096DD2">
        <w:rPr>
          <w:b/>
          <w:lang w:val="en-GB"/>
        </w:rPr>
        <w:t>Critical issues in conducting quantitative research and how to address them</w:t>
      </w:r>
    </w:p>
    <w:p w:rsidR="000E46EB" w:rsidRPr="00C27790" w:rsidRDefault="00C27790" w:rsidP="00C27790">
      <w:pPr>
        <w:jc w:val="center"/>
        <w:rPr>
          <w:i/>
          <w:lang w:val="en-GB"/>
        </w:rPr>
      </w:pPr>
      <w:bookmarkStart w:id="0" w:name="_GoBack"/>
      <w:r w:rsidRPr="00C27790">
        <w:rPr>
          <w:i/>
          <w:lang w:val="en-GB"/>
        </w:rPr>
        <w:t>Choose at least three topics and explain how it matters in your PhD project.</w:t>
      </w:r>
    </w:p>
    <w:tbl>
      <w:tblPr>
        <w:tblStyle w:val="Tabellenraster"/>
        <w:tblW w:w="963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0E46EB" w:rsidRPr="00096DD2" w:rsidTr="000E46EB">
        <w:trPr>
          <w:trHeight w:val="469"/>
        </w:trPr>
        <w:tc>
          <w:tcPr>
            <w:tcW w:w="3210" w:type="dxa"/>
            <w:vAlign w:val="center"/>
          </w:tcPr>
          <w:bookmarkEnd w:id="0"/>
          <w:p w:rsidR="000E46EB" w:rsidRPr="00096DD2" w:rsidRDefault="000E46EB" w:rsidP="000E46EB">
            <w:pPr>
              <w:jc w:val="center"/>
              <w:rPr>
                <w:b/>
                <w:lang w:val="en-GB"/>
              </w:rPr>
            </w:pPr>
            <w:r w:rsidRPr="00096DD2">
              <w:rPr>
                <w:b/>
                <w:lang w:val="en-GB"/>
              </w:rPr>
              <w:t>Topic</w:t>
            </w:r>
          </w:p>
        </w:tc>
        <w:tc>
          <w:tcPr>
            <w:tcW w:w="3211" w:type="dxa"/>
            <w:vAlign w:val="center"/>
          </w:tcPr>
          <w:p w:rsidR="000E46EB" w:rsidRPr="00096DD2" w:rsidRDefault="000E46EB" w:rsidP="000E46EB">
            <w:pPr>
              <w:jc w:val="center"/>
              <w:rPr>
                <w:b/>
                <w:lang w:val="en-GB"/>
              </w:rPr>
            </w:pPr>
            <w:r w:rsidRPr="00096DD2">
              <w:rPr>
                <w:b/>
                <w:lang w:val="en-GB"/>
              </w:rPr>
              <w:t>Critical issue in (my) quantitative research</w:t>
            </w:r>
            <w:r w:rsidR="000D35C8" w:rsidRPr="00096DD2">
              <w:rPr>
                <w:b/>
                <w:lang w:val="en-GB"/>
              </w:rPr>
              <w:t>;</w:t>
            </w:r>
          </w:p>
          <w:p w:rsidR="000D35C8" w:rsidRPr="00096DD2" w:rsidRDefault="000D35C8" w:rsidP="000E46EB">
            <w:pPr>
              <w:jc w:val="center"/>
              <w:rPr>
                <w:b/>
                <w:lang w:val="en-GB"/>
              </w:rPr>
            </w:pPr>
            <w:r w:rsidRPr="00096DD2">
              <w:rPr>
                <w:b/>
                <w:lang w:val="en-GB"/>
              </w:rPr>
              <w:t>NA if not applicable at all</w:t>
            </w:r>
          </w:p>
        </w:tc>
        <w:tc>
          <w:tcPr>
            <w:tcW w:w="3211" w:type="dxa"/>
            <w:vAlign w:val="center"/>
          </w:tcPr>
          <w:p w:rsidR="000E46EB" w:rsidRPr="00096DD2" w:rsidRDefault="000E46EB" w:rsidP="000E46EB">
            <w:pPr>
              <w:jc w:val="center"/>
              <w:rPr>
                <w:b/>
                <w:lang w:val="en-GB"/>
              </w:rPr>
            </w:pPr>
            <w:r w:rsidRPr="00096DD2">
              <w:rPr>
                <w:b/>
                <w:lang w:val="en-GB"/>
              </w:rPr>
              <w:t>How to address it</w:t>
            </w:r>
          </w:p>
        </w:tc>
      </w:tr>
      <w:tr w:rsidR="000E46EB" w:rsidRPr="00096DD2" w:rsidTr="000E46EB">
        <w:trPr>
          <w:trHeight w:val="1304"/>
        </w:trPr>
        <w:tc>
          <w:tcPr>
            <w:tcW w:w="3210" w:type="dxa"/>
          </w:tcPr>
          <w:p w:rsidR="000E46EB" w:rsidRPr="00096DD2" w:rsidRDefault="000E46EB">
            <w:pPr>
              <w:rPr>
                <w:lang w:val="en-GB"/>
              </w:rPr>
            </w:pPr>
            <w:r w:rsidRPr="00096DD2">
              <w:rPr>
                <w:lang w:val="en-GB"/>
              </w:rPr>
              <w:t xml:space="preserve">1 </w:t>
            </w:r>
            <w:bookmarkStart w:id="1" w:name="topics"/>
            <w:r w:rsidRPr="00096DD2">
              <w:rPr>
                <w:rFonts w:ascii="Verdana" w:hAnsi="Verdana"/>
                <w:bCs/>
                <w:sz w:val="20"/>
                <w:szCs w:val="20"/>
                <w:lang w:val="en-GB"/>
              </w:rPr>
              <w:t>fundamental underpinnings of quantitative research</w:t>
            </w:r>
            <w:bookmarkEnd w:id="1"/>
          </w:p>
        </w:tc>
        <w:tc>
          <w:tcPr>
            <w:tcW w:w="3211" w:type="dxa"/>
          </w:tcPr>
          <w:p w:rsidR="000E46EB" w:rsidRPr="00096DD2" w:rsidRDefault="000E46EB">
            <w:pPr>
              <w:rPr>
                <w:lang w:val="en-GB"/>
              </w:rPr>
            </w:pPr>
          </w:p>
        </w:tc>
        <w:tc>
          <w:tcPr>
            <w:tcW w:w="3211" w:type="dxa"/>
          </w:tcPr>
          <w:p w:rsidR="000E46EB" w:rsidRPr="00096DD2" w:rsidRDefault="000E46EB">
            <w:pPr>
              <w:rPr>
                <w:lang w:val="en-GB"/>
              </w:rPr>
            </w:pPr>
          </w:p>
        </w:tc>
      </w:tr>
      <w:tr w:rsidR="000E46EB" w:rsidRPr="00096DD2" w:rsidTr="000E46EB">
        <w:trPr>
          <w:trHeight w:val="469"/>
        </w:trPr>
        <w:tc>
          <w:tcPr>
            <w:tcW w:w="3210" w:type="dxa"/>
          </w:tcPr>
          <w:p w:rsidR="000E46EB" w:rsidRPr="00096DD2" w:rsidRDefault="000E46EB">
            <w:pPr>
              <w:rPr>
                <w:lang w:val="en-GB"/>
              </w:rPr>
            </w:pPr>
            <w:r w:rsidRPr="00096DD2">
              <w:rPr>
                <w:lang w:val="en-GB"/>
              </w:rPr>
              <w:t xml:space="preserve">2 </w:t>
            </w:r>
            <w:r w:rsidRPr="00096DD2">
              <w:rPr>
                <w:rFonts w:ascii="Verdana" w:hAnsi="Verdana"/>
                <w:bCs/>
                <w:sz w:val="20"/>
                <w:szCs w:val="20"/>
                <w:lang w:val="en-GB"/>
              </w:rPr>
              <w:t>sampling</w:t>
            </w:r>
          </w:p>
        </w:tc>
        <w:tc>
          <w:tcPr>
            <w:tcW w:w="3211" w:type="dxa"/>
          </w:tcPr>
          <w:p w:rsidR="000E46EB" w:rsidRPr="00096DD2" w:rsidRDefault="000E46EB">
            <w:pPr>
              <w:rPr>
                <w:lang w:val="en-GB"/>
              </w:rPr>
            </w:pPr>
          </w:p>
        </w:tc>
        <w:tc>
          <w:tcPr>
            <w:tcW w:w="3211" w:type="dxa"/>
          </w:tcPr>
          <w:p w:rsidR="000E46EB" w:rsidRPr="00096DD2" w:rsidRDefault="000E46EB">
            <w:pPr>
              <w:rPr>
                <w:lang w:val="en-GB"/>
              </w:rPr>
            </w:pPr>
          </w:p>
        </w:tc>
      </w:tr>
      <w:tr w:rsidR="000E46EB" w:rsidRPr="00096DD2" w:rsidTr="000E46EB">
        <w:trPr>
          <w:trHeight w:val="1304"/>
        </w:trPr>
        <w:tc>
          <w:tcPr>
            <w:tcW w:w="3210" w:type="dxa"/>
          </w:tcPr>
          <w:p w:rsidR="000E46EB" w:rsidRPr="00096DD2" w:rsidRDefault="000E46EB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096DD2">
              <w:rPr>
                <w:lang w:val="en-GB"/>
              </w:rPr>
              <w:t xml:space="preserve">3 </w:t>
            </w:r>
            <w:r w:rsidRPr="00096DD2">
              <w:rPr>
                <w:rFonts w:ascii="Verdana" w:hAnsi="Verdana"/>
                <w:bCs/>
                <w:sz w:val="20"/>
                <w:szCs w:val="20"/>
                <w:lang w:val="en-GB"/>
              </w:rPr>
              <w:t>measurement</w:t>
            </w:r>
          </w:p>
          <w:p w:rsidR="000E46EB" w:rsidRPr="00096DD2" w:rsidRDefault="000E46EB" w:rsidP="000E46EB">
            <w:pPr>
              <w:rPr>
                <w:lang w:val="en-GB"/>
              </w:rPr>
            </w:pPr>
            <w:r w:rsidRPr="00096DD2">
              <w:rPr>
                <w:rFonts w:ascii="Verdana" w:hAnsi="Verdana"/>
                <w:bCs/>
                <w:sz w:val="20"/>
                <w:szCs w:val="20"/>
                <w:lang w:val="en-GB"/>
              </w:rPr>
              <w:t>and 5 scaling and index construction</w:t>
            </w:r>
          </w:p>
        </w:tc>
        <w:tc>
          <w:tcPr>
            <w:tcW w:w="3211" w:type="dxa"/>
          </w:tcPr>
          <w:p w:rsidR="000E46EB" w:rsidRPr="00096DD2" w:rsidRDefault="000E46EB">
            <w:pPr>
              <w:rPr>
                <w:lang w:val="en-GB"/>
              </w:rPr>
            </w:pPr>
          </w:p>
        </w:tc>
        <w:tc>
          <w:tcPr>
            <w:tcW w:w="3211" w:type="dxa"/>
          </w:tcPr>
          <w:p w:rsidR="000E46EB" w:rsidRPr="00096DD2" w:rsidRDefault="000E46EB">
            <w:pPr>
              <w:rPr>
                <w:lang w:val="en-GB"/>
              </w:rPr>
            </w:pPr>
          </w:p>
        </w:tc>
      </w:tr>
      <w:tr w:rsidR="000E46EB" w:rsidRPr="00096DD2" w:rsidTr="000E46EB">
        <w:trPr>
          <w:trHeight w:val="443"/>
        </w:trPr>
        <w:tc>
          <w:tcPr>
            <w:tcW w:w="3210" w:type="dxa"/>
          </w:tcPr>
          <w:p w:rsidR="000E46EB" w:rsidRPr="00096DD2" w:rsidRDefault="000E46EB">
            <w:pPr>
              <w:rPr>
                <w:lang w:val="en-GB"/>
              </w:rPr>
            </w:pPr>
            <w:r w:rsidRPr="00096DD2">
              <w:rPr>
                <w:lang w:val="en-GB"/>
              </w:rPr>
              <w:t xml:space="preserve">4 </w:t>
            </w:r>
            <w:r w:rsidRPr="00096DD2">
              <w:rPr>
                <w:rFonts w:ascii="Verdana" w:hAnsi="Verdana"/>
                <w:bCs/>
                <w:sz w:val="20"/>
                <w:szCs w:val="20"/>
                <w:lang w:val="en-GB"/>
              </w:rPr>
              <w:t>survey research</w:t>
            </w:r>
          </w:p>
        </w:tc>
        <w:tc>
          <w:tcPr>
            <w:tcW w:w="3211" w:type="dxa"/>
          </w:tcPr>
          <w:p w:rsidR="000E46EB" w:rsidRPr="00096DD2" w:rsidRDefault="000E46EB">
            <w:pPr>
              <w:rPr>
                <w:lang w:val="en-GB"/>
              </w:rPr>
            </w:pPr>
          </w:p>
        </w:tc>
        <w:tc>
          <w:tcPr>
            <w:tcW w:w="3211" w:type="dxa"/>
          </w:tcPr>
          <w:p w:rsidR="000E46EB" w:rsidRPr="00096DD2" w:rsidRDefault="000E46EB">
            <w:pPr>
              <w:rPr>
                <w:lang w:val="en-GB"/>
              </w:rPr>
            </w:pPr>
          </w:p>
        </w:tc>
      </w:tr>
      <w:tr w:rsidR="000E46EB" w:rsidRPr="00096DD2" w:rsidTr="000E46EB">
        <w:trPr>
          <w:trHeight w:val="887"/>
        </w:trPr>
        <w:tc>
          <w:tcPr>
            <w:tcW w:w="3210" w:type="dxa"/>
          </w:tcPr>
          <w:p w:rsidR="000E46EB" w:rsidRPr="00096DD2" w:rsidRDefault="000E46EB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096DD2">
              <w:rPr>
                <w:lang w:val="en-GB"/>
              </w:rPr>
              <w:t xml:space="preserve">6 </w:t>
            </w:r>
            <w:r w:rsidRPr="00096DD2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design and </w:t>
            </w:r>
          </w:p>
          <w:p w:rsidR="000E46EB" w:rsidRPr="00096DD2" w:rsidRDefault="000E46EB">
            <w:pPr>
              <w:rPr>
                <w:lang w:val="en-GB"/>
              </w:rPr>
            </w:pPr>
            <w:r w:rsidRPr="00096DD2">
              <w:rPr>
                <w:rFonts w:ascii="Verdana" w:hAnsi="Verdana"/>
                <w:bCs/>
                <w:sz w:val="20"/>
                <w:szCs w:val="20"/>
                <w:lang w:val="en-GB"/>
              </w:rPr>
              <w:t>7 experimental design</w:t>
            </w:r>
          </w:p>
        </w:tc>
        <w:tc>
          <w:tcPr>
            <w:tcW w:w="3211" w:type="dxa"/>
          </w:tcPr>
          <w:p w:rsidR="000E46EB" w:rsidRPr="00096DD2" w:rsidRDefault="000E46EB">
            <w:pPr>
              <w:rPr>
                <w:lang w:val="en-GB"/>
              </w:rPr>
            </w:pPr>
          </w:p>
        </w:tc>
        <w:tc>
          <w:tcPr>
            <w:tcW w:w="3211" w:type="dxa"/>
          </w:tcPr>
          <w:p w:rsidR="000E46EB" w:rsidRPr="00096DD2" w:rsidRDefault="000E46EB">
            <w:pPr>
              <w:rPr>
                <w:lang w:val="en-GB"/>
              </w:rPr>
            </w:pPr>
          </w:p>
        </w:tc>
      </w:tr>
      <w:tr w:rsidR="000E46EB" w:rsidRPr="00096DD2" w:rsidTr="000E46EB">
        <w:trPr>
          <w:trHeight w:val="887"/>
        </w:trPr>
        <w:tc>
          <w:tcPr>
            <w:tcW w:w="3210" w:type="dxa"/>
          </w:tcPr>
          <w:p w:rsidR="000E46EB" w:rsidRPr="00096DD2" w:rsidRDefault="000E46EB">
            <w:pPr>
              <w:rPr>
                <w:lang w:val="en-GB"/>
              </w:rPr>
            </w:pPr>
            <w:r w:rsidRPr="00096DD2">
              <w:rPr>
                <w:lang w:val="en-GB"/>
              </w:rPr>
              <w:t xml:space="preserve">8 </w:t>
            </w:r>
            <w:r w:rsidRPr="00096DD2">
              <w:rPr>
                <w:rFonts w:ascii="Verdana" w:hAnsi="Verdana"/>
                <w:bCs/>
                <w:sz w:val="20"/>
                <w:szCs w:val="20"/>
                <w:lang w:val="en-GB"/>
              </w:rPr>
              <w:t>quasi-experimental designs</w:t>
            </w:r>
          </w:p>
        </w:tc>
        <w:tc>
          <w:tcPr>
            <w:tcW w:w="3211" w:type="dxa"/>
          </w:tcPr>
          <w:p w:rsidR="000E46EB" w:rsidRPr="00096DD2" w:rsidRDefault="000E46EB">
            <w:pPr>
              <w:rPr>
                <w:lang w:val="en-GB"/>
              </w:rPr>
            </w:pPr>
          </w:p>
        </w:tc>
        <w:tc>
          <w:tcPr>
            <w:tcW w:w="3211" w:type="dxa"/>
          </w:tcPr>
          <w:p w:rsidR="000E46EB" w:rsidRPr="00096DD2" w:rsidRDefault="000E46EB">
            <w:pPr>
              <w:rPr>
                <w:lang w:val="en-GB"/>
              </w:rPr>
            </w:pPr>
          </w:p>
        </w:tc>
      </w:tr>
      <w:tr w:rsidR="000E46EB" w:rsidRPr="00096DD2" w:rsidTr="000E46EB">
        <w:trPr>
          <w:trHeight w:val="443"/>
        </w:trPr>
        <w:tc>
          <w:tcPr>
            <w:tcW w:w="3210" w:type="dxa"/>
          </w:tcPr>
          <w:p w:rsidR="000E46EB" w:rsidRPr="00096DD2" w:rsidRDefault="000E46EB">
            <w:pPr>
              <w:rPr>
                <w:lang w:val="en-GB"/>
              </w:rPr>
            </w:pPr>
            <w:r w:rsidRPr="00096DD2">
              <w:rPr>
                <w:lang w:val="en-GB"/>
              </w:rPr>
              <w:t>9 and 10 analysis</w:t>
            </w:r>
          </w:p>
        </w:tc>
        <w:tc>
          <w:tcPr>
            <w:tcW w:w="3211" w:type="dxa"/>
          </w:tcPr>
          <w:p w:rsidR="000E46EB" w:rsidRPr="00096DD2" w:rsidRDefault="000E46EB">
            <w:pPr>
              <w:rPr>
                <w:lang w:val="en-GB"/>
              </w:rPr>
            </w:pPr>
          </w:p>
        </w:tc>
        <w:tc>
          <w:tcPr>
            <w:tcW w:w="3211" w:type="dxa"/>
          </w:tcPr>
          <w:p w:rsidR="000E46EB" w:rsidRPr="00096DD2" w:rsidRDefault="000E46EB">
            <w:pPr>
              <w:rPr>
                <w:lang w:val="en-GB"/>
              </w:rPr>
            </w:pPr>
          </w:p>
        </w:tc>
      </w:tr>
    </w:tbl>
    <w:p w:rsidR="000E46EB" w:rsidRPr="00096DD2" w:rsidRDefault="000E46EB">
      <w:pPr>
        <w:rPr>
          <w:lang w:val="en-GB"/>
        </w:rPr>
      </w:pPr>
    </w:p>
    <w:sectPr w:rsidR="000E46EB" w:rsidRPr="00096D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EB"/>
    <w:rsid w:val="00096DD2"/>
    <w:rsid w:val="000D35C8"/>
    <w:rsid w:val="000E46EB"/>
    <w:rsid w:val="009B294B"/>
    <w:rsid w:val="00C2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TS</cp:lastModifiedBy>
  <cp:revision>4</cp:revision>
  <dcterms:created xsi:type="dcterms:W3CDTF">2017-10-19T10:39:00Z</dcterms:created>
  <dcterms:modified xsi:type="dcterms:W3CDTF">2019-04-30T18:09:00Z</dcterms:modified>
</cp:coreProperties>
</file>